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BA3" w:rsidRDefault="007B2BA3" w:rsidP="0015541D">
      <w:pPr>
        <w:pStyle w:val="Prrafodelista"/>
        <w:numPr>
          <w:ilvl w:val="0"/>
          <w:numId w:val="8"/>
        </w:numPr>
        <w:rPr>
          <w:b/>
          <w:sz w:val="28"/>
          <w:szCs w:val="28"/>
        </w:rPr>
      </w:pPr>
      <w:r w:rsidRPr="00D4307E">
        <w:rPr>
          <w:b/>
          <w:sz w:val="28"/>
          <w:szCs w:val="28"/>
        </w:rPr>
        <w:t>Monitoreo de los 8 pozos existentes en tranque de relave (desde puesta en marcha).</w:t>
      </w:r>
    </w:p>
    <w:p w:rsidR="00D4307E" w:rsidRPr="00D4307E" w:rsidRDefault="00D4307E" w:rsidP="00D4307E">
      <w:pPr>
        <w:pStyle w:val="Prrafodelista"/>
        <w:rPr>
          <w:b/>
          <w:sz w:val="28"/>
          <w:szCs w:val="28"/>
        </w:rPr>
      </w:pPr>
    </w:p>
    <w:p w:rsidR="001B6231" w:rsidRDefault="001B6231" w:rsidP="001B6231">
      <w:r>
        <w:rPr>
          <w:noProof/>
          <w:lang w:eastAsia="es-CL"/>
        </w:rPr>
        <w:drawing>
          <wp:inline distT="0" distB="0" distL="0" distR="0" wp14:anchorId="39B7ACE5" wp14:editId="3E7B50E2">
            <wp:extent cx="5609864" cy="6448508"/>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612130" cy="6451113"/>
                    </a:xfrm>
                    <a:prstGeom prst="rect">
                      <a:avLst/>
                    </a:prstGeom>
                  </pic:spPr>
                </pic:pic>
              </a:graphicData>
            </a:graphic>
          </wp:inline>
        </w:drawing>
      </w:r>
    </w:p>
    <w:p w:rsidR="00EA5515" w:rsidRDefault="00D4307E" w:rsidP="001B6231">
      <w:r>
        <w:t xml:space="preserve">Nota: se adjunta tabla representativa, en el documento final se </w:t>
      </w:r>
      <w:r w:rsidR="00360549">
        <w:t>anexa  tabla</w:t>
      </w:r>
      <w:r>
        <w:t xml:space="preserve"> de control global.</w:t>
      </w:r>
    </w:p>
    <w:p w:rsidR="00D4307E" w:rsidRDefault="00D4307E" w:rsidP="001B6231"/>
    <w:p w:rsidR="00D4307E" w:rsidRDefault="00D4307E" w:rsidP="001B6231">
      <w:r w:rsidRPr="00D4307E">
        <w:rPr>
          <w:b/>
        </w:rPr>
        <w:lastRenderedPageBreak/>
        <w:t>Tabla resumen de control pozo monitoreo 1 y  casa grande de muro 3 y 4</w:t>
      </w:r>
      <w:r>
        <w:t>.</w:t>
      </w:r>
    </w:p>
    <w:p w:rsidR="00D4307E" w:rsidRDefault="00D4307E" w:rsidP="001B6231"/>
    <w:p w:rsidR="001B6231" w:rsidRDefault="001B6231" w:rsidP="001B6231">
      <w:r>
        <w:rPr>
          <w:noProof/>
          <w:lang w:eastAsia="es-CL"/>
        </w:rPr>
        <w:drawing>
          <wp:inline distT="0" distB="0" distL="0" distR="0" wp14:anchorId="34602CC6">
            <wp:extent cx="2762250" cy="170011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0729" cy="1705334"/>
                    </a:xfrm>
                    <a:prstGeom prst="rect">
                      <a:avLst/>
                    </a:prstGeom>
                    <a:noFill/>
                  </pic:spPr>
                </pic:pic>
              </a:graphicData>
            </a:graphic>
          </wp:inline>
        </w:drawing>
      </w:r>
      <w:r w:rsidR="00EA5515">
        <w:rPr>
          <w:noProof/>
          <w:lang w:eastAsia="es-CL"/>
        </w:rPr>
        <w:t xml:space="preserve">  </w:t>
      </w:r>
      <w:r>
        <w:rPr>
          <w:noProof/>
          <w:lang w:eastAsia="es-CL"/>
        </w:rPr>
        <w:drawing>
          <wp:inline distT="0" distB="0" distL="0" distR="0" wp14:anchorId="12708E80">
            <wp:extent cx="2762250" cy="1711300"/>
            <wp:effectExtent l="0" t="0" r="0" b="381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3411" cy="1712019"/>
                    </a:xfrm>
                    <a:prstGeom prst="rect">
                      <a:avLst/>
                    </a:prstGeom>
                    <a:noFill/>
                  </pic:spPr>
                </pic:pic>
              </a:graphicData>
            </a:graphic>
          </wp:inline>
        </w:drawing>
      </w:r>
    </w:p>
    <w:p w:rsidR="001B6231" w:rsidRDefault="001B6231" w:rsidP="00EA5515">
      <w:pPr>
        <w:jc w:val="center"/>
      </w:pPr>
      <w:r>
        <w:rPr>
          <w:noProof/>
          <w:lang w:eastAsia="es-CL"/>
        </w:rPr>
        <w:drawing>
          <wp:inline distT="0" distB="0" distL="0" distR="0" wp14:anchorId="4D1F7EF1">
            <wp:extent cx="2818243" cy="1733550"/>
            <wp:effectExtent l="0" t="0" r="127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9035" cy="1734037"/>
                    </a:xfrm>
                    <a:prstGeom prst="rect">
                      <a:avLst/>
                    </a:prstGeom>
                    <a:noFill/>
                  </pic:spPr>
                </pic:pic>
              </a:graphicData>
            </a:graphic>
          </wp:inline>
        </w:drawing>
      </w:r>
    </w:p>
    <w:p w:rsidR="00D4307E" w:rsidRDefault="00D4307E" w:rsidP="00EA5515">
      <w:pPr>
        <w:jc w:val="center"/>
      </w:pPr>
    </w:p>
    <w:p w:rsidR="00D4307E" w:rsidRDefault="00D4307E" w:rsidP="006229A2">
      <w:pPr>
        <w:tabs>
          <w:tab w:val="left" w:pos="225"/>
        </w:tabs>
        <w:jc w:val="both"/>
      </w:pPr>
      <w:r>
        <w:t xml:space="preserve">Como se aprecia </w:t>
      </w:r>
      <w:bookmarkStart w:id="0" w:name="_GoBack"/>
      <w:bookmarkEnd w:id="0"/>
      <w:r>
        <w:t xml:space="preserve">en las gráficas se evidencia una disminución en los niveles de agua en los distintos pozos. Esto influenciado por un incremento en los porcentaje de sólidos descargados hacia el depósito (último periodo), disminución de volumen de </w:t>
      </w:r>
      <w:r w:rsidR="006229A2">
        <w:t xml:space="preserve">agua almacenada en la cubeta y </w:t>
      </w:r>
      <w:r>
        <w:t>por un aumento en el nivel de relaves deposita tanto sobre la carpeta de HDPE y en la zona de playa húmeda.</w:t>
      </w:r>
    </w:p>
    <w:p w:rsidR="00D4307E" w:rsidRDefault="00D4307E" w:rsidP="00EA5515">
      <w:pPr>
        <w:jc w:val="center"/>
      </w:pPr>
    </w:p>
    <w:p w:rsidR="00920582" w:rsidRDefault="00920582" w:rsidP="00EA5515">
      <w:pPr>
        <w:jc w:val="center"/>
      </w:pPr>
    </w:p>
    <w:p w:rsidR="00920582" w:rsidRDefault="00920582" w:rsidP="00EA5515">
      <w:pPr>
        <w:jc w:val="center"/>
      </w:pPr>
    </w:p>
    <w:p w:rsidR="00920582" w:rsidRPr="00920582" w:rsidRDefault="00920582" w:rsidP="00EA5515">
      <w:pPr>
        <w:jc w:val="center"/>
      </w:pPr>
    </w:p>
    <w:sectPr w:rsidR="00920582" w:rsidRPr="0092058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170A5"/>
    <w:multiLevelType w:val="hybridMultilevel"/>
    <w:tmpl w:val="F9D048CA"/>
    <w:lvl w:ilvl="0" w:tplc="E4D449A0">
      <w:start w:val="8"/>
      <w:numFmt w:val="decimal"/>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
    <w:nsid w:val="05A1308D"/>
    <w:multiLevelType w:val="hybridMultilevel"/>
    <w:tmpl w:val="9BD8320E"/>
    <w:lvl w:ilvl="0" w:tplc="340A0003">
      <w:start w:val="1"/>
      <w:numFmt w:val="bullet"/>
      <w:lvlText w:val="o"/>
      <w:lvlJc w:val="left"/>
      <w:pPr>
        <w:ind w:left="1080" w:hanging="360"/>
      </w:pPr>
      <w:rPr>
        <w:rFonts w:ascii="Courier New" w:hAnsi="Courier New" w:cs="Courier New" w:hint="default"/>
      </w:rPr>
    </w:lvl>
    <w:lvl w:ilvl="1" w:tplc="340A0003">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
    <w:nsid w:val="06DF5332"/>
    <w:multiLevelType w:val="hybridMultilevel"/>
    <w:tmpl w:val="BC5808A4"/>
    <w:lvl w:ilvl="0" w:tplc="340A000F">
      <w:start w:val="1"/>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
    <w:nsid w:val="17042E71"/>
    <w:multiLevelType w:val="hybridMultilevel"/>
    <w:tmpl w:val="619292D6"/>
    <w:lvl w:ilvl="0" w:tplc="1CC27FFC">
      <w:start w:val="5"/>
      <w:numFmt w:val="decimal"/>
      <w:lvlText w:val="%1."/>
      <w:lvlJc w:val="left"/>
      <w:pPr>
        <w:ind w:left="720" w:hanging="360"/>
      </w:pPr>
      <w:rPr>
        <w:rFonts w:hint="default"/>
        <w:b/>
      </w:rPr>
    </w:lvl>
    <w:lvl w:ilvl="1" w:tplc="AF5E2408">
      <w:numFmt w:val="bullet"/>
      <w:lvlText w:val=""/>
      <w:lvlJc w:val="left"/>
      <w:pPr>
        <w:ind w:left="1440" w:hanging="360"/>
      </w:pPr>
      <w:rPr>
        <w:rFonts w:ascii="Symbol" w:eastAsiaTheme="minorHAnsi" w:hAnsi="Symbol" w:cstheme="minorBidi"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223A3A1C"/>
    <w:multiLevelType w:val="hybridMultilevel"/>
    <w:tmpl w:val="08E0FDC0"/>
    <w:lvl w:ilvl="0" w:tplc="340A0003">
      <w:start w:val="1"/>
      <w:numFmt w:val="bullet"/>
      <w:lvlText w:val="o"/>
      <w:lvlJc w:val="left"/>
      <w:pPr>
        <w:ind w:left="1440" w:hanging="360"/>
      </w:pPr>
      <w:rPr>
        <w:rFonts w:ascii="Courier New" w:hAnsi="Courier New" w:cs="Courier New"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5">
    <w:nsid w:val="4BCF0097"/>
    <w:multiLevelType w:val="hybridMultilevel"/>
    <w:tmpl w:val="AAA4D66C"/>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4CE370A8"/>
    <w:multiLevelType w:val="hybridMultilevel"/>
    <w:tmpl w:val="5568E7F4"/>
    <w:lvl w:ilvl="0" w:tplc="340A0003">
      <w:start w:val="1"/>
      <w:numFmt w:val="bullet"/>
      <w:lvlText w:val="o"/>
      <w:lvlJc w:val="left"/>
      <w:pPr>
        <w:ind w:left="1080" w:hanging="360"/>
      </w:pPr>
      <w:rPr>
        <w:rFonts w:ascii="Courier New" w:hAnsi="Courier New" w:cs="Courier New"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7">
    <w:nsid w:val="7E5E2FE6"/>
    <w:multiLevelType w:val="hybridMultilevel"/>
    <w:tmpl w:val="6B5AED56"/>
    <w:lvl w:ilvl="0" w:tplc="340A0003">
      <w:start w:val="1"/>
      <w:numFmt w:val="bullet"/>
      <w:lvlText w:val="o"/>
      <w:lvlJc w:val="left"/>
      <w:pPr>
        <w:ind w:left="1068" w:hanging="360"/>
      </w:pPr>
      <w:rPr>
        <w:rFonts w:ascii="Courier New" w:hAnsi="Courier New" w:cs="Courier New"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7"/>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BA3"/>
    <w:rsid w:val="00051C04"/>
    <w:rsid w:val="0008197F"/>
    <w:rsid w:val="000D6C24"/>
    <w:rsid w:val="00142631"/>
    <w:rsid w:val="0015541D"/>
    <w:rsid w:val="001B6231"/>
    <w:rsid w:val="002566DB"/>
    <w:rsid w:val="00266C86"/>
    <w:rsid w:val="00360549"/>
    <w:rsid w:val="006229A2"/>
    <w:rsid w:val="007B2BA3"/>
    <w:rsid w:val="008266AE"/>
    <w:rsid w:val="008D0350"/>
    <w:rsid w:val="00916954"/>
    <w:rsid w:val="00920582"/>
    <w:rsid w:val="00991FFE"/>
    <w:rsid w:val="009C5A99"/>
    <w:rsid w:val="00B87849"/>
    <w:rsid w:val="00BD1752"/>
    <w:rsid w:val="00CA42EB"/>
    <w:rsid w:val="00CB5D2C"/>
    <w:rsid w:val="00D4307E"/>
    <w:rsid w:val="00DD6320"/>
    <w:rsid w:val="00EA5515"/>
    <w:rsid w:val="00F5097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2BA3"/>
    <w:pPr>
      <w:ind w:left="720"/>
      <w:contextualSpacing/>
    </w:pPr>
  </w:style>
  <w:style w:type="paragraph" w:styleId="Textodeglobo">
    <w:name w:val="Balloon Text"/>
    <w:basedOn w:val="Normal"/>
    <w:link w:val="TextodegloboCar"/>
    <w:uiPriority w:val="99"/>
    <w:semiHidden/>
    <w:unhideWhenUsed/>
    <w:rsid w:val="00051C0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51C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2BA3"/>
    <w:pPr>
      <w:ind w:left="720"/>
      <w:contextualSpacing/>
    </w:pPr>
  </w:style>
  <w:style w:type="paragraph" w:styleId="Textodeglobo">
    <w:name w:val="Balloon Text"/>
    <w:basedOn w:val="Normal"/>
    <w:link w:val="TextodegloboCar"/>
    <w:uiPriority w:val="99"/>
    <w:semiHidden/>
    <w:unhideWhenUsed/>
    <w:rsid w:val="00051C0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51C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89866">
      <w:bodyDiv w:val="1"/>
      <w:marLeft w:val="0"/>
      <w:marRight w:val="0"/>
      <w:marTop w:val="0"/>
      <w:marBottom w:val="0"/>
      <w:divBdr>
        <w:top w:val="none" w:sz="0" w:space="0" w:color="auto"/>
        <w:left w:val="none" w:sz="0" w:space="0" w:color="auto"/>
        <w:bottom w:val="none" w:sz="0" w:space="0" w:color="auto"/>
        <w:right w:val="none" w:sz="0" w:space="0" w:color="auto"/>
      </w:divBdr>
    </w:div>
    <w:div w:id="125439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AC96E-E822-4750-ACB3-67064C810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100</Words>
  <Characters>554</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Terrazas</dc:creator>
  <cp:lastModifiedBy>Javiera Laura de la Cerda Konig</cp:lastModifiedBy>
  <cp:revision>3</cp:revision>
  <dcterms:created xsi:type="dcterms:W3CDTF">2015-09-15T21:53:00Z</dcterms:created>
  <dcterms:modified xsi:type="dcterms:W3CDTF">2016-01-04T13:02:00Z</dcterms:modified>
</cp:coreProperties>
</file>